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137" w:rsidRPr="00EA33A0" w:rsidRDefault="00324137" w:rsidP="004A6439">
      <w:pPr>
        <w:spacing w:line="360" w:lineRule="auto"/>
        <w:jc w:val="center"/>
        <w:rPr>
          <w:rFonts w:ascii="宋体" w:hAnsi="宋体"/>
        </w:rPr>
      </w:pPr>
      <w:r w:rsidRPr="00EA33A0">
        <w:rPr>
          <w:rFonts w:ascii="宋体" w:hAnsi="宋体" w:cs="彩虹小标宋"/>
        </w:rPr>
        <w:t xml:space="preserve"> </w:t>
      </w:r>
    </w:p>
    <w:p w:rsidR="00324137" w:rsidRPr="00EA33A0" w:rsidRDefault="00AB6061" w:rsidP="004A6439">
      <w:pPr>
        <w:spacing w:line="360" w:lineRule="auto"/>
        <w:jc w:val="center"/>
        <w:rPr>
          <w:rFonts w:ascii="宋体" w:hAnsi="宋体"/>
        </w:rPr>
      </w:pPr>
      <w:r w:rsidRPr="00EA33A0">
        <w:rPr>
          <w:rFonts w:ascii="宋体" w:hAnsi="宋体" w:cs="彩虹小标宋" w:hint="eastAsia"/>
        </w:rPr>
        <w:t>中国</w:t>
      </w:r>
      <w:r w:rsidR="008C42D0" w:rsidRPr="00EA33A0">
        <w:rPr>
          <w:rFonts w:ascii="宋体" w:hAnsi="宋体" w:cs="彩虹小标宋" w:hint="eastAsia"/>
        </w:rPr>
        <w:t>建设银行</w:t>
      </w:r>
      <w:r w:rsidR="004066F4" w:rsidRPr="00EA33A0">
        <w:rPr>
          <w:rFonts w:ascii="宋体" w:hAnsi="宋体" w:cs="彩虹小标宋" w:hint="eastAsia"/>
        </w:rPr>
        <w:t>组织开展</w:t>
      </w:r>
      <w:r w:rsidR="00324137" w:rsidRPr="00EA33A0">
        <w:rPr>
          <w:rFonts w:ascii="宋体" w:hAnsi="宋体" w:cs="彩虹小标宋" w:hint="eastAsia"/>
        </w:rPr>
        <w:t>“喜庆十八大，建言促发展”青年论坛活动</w:t>
      </w:r>
    </w:p>
    <w:p w:rsidR="00324137" w:rsidRPr="00EA33A0" w:rsidRDefault="00324137" w:rsidP="004A6439">
      <w:pPr>
        <w:spacing w:line="360" w:lineRule="auto"/>
        <w:rPr>
          <w:rFonts w:ascii="宋体" w:hAnsi="宋体"/>
        </w:rPr>
      </w:pPr>
    </w:p>
    <w:p w:rsidR="00324137" w:rsidRPr="00EA33A0" w:rsidRDefault="00324137" w:rsidP="004A6439">
      <w:pPr>
        <w:autoSpaceDE w:val="0"/>
        <w:autoSpaceDN w:val="0"/>
        <w:adjustRightInd w:val="0"/>
        <w:spacing w:line="360" w:lineRule="auto"/>
        <w:ind w:firstLineChars="200" w:firstLine="420"/>
        <w:rPr>
          <w:rFonts w:ascii="宋体" w:hAnsi="宋体"/>
        </w:rPr>
      </w:pPr>
      <w:bookmarkStart w:id="0" w:name="_GoBack"/>
      <w:r w:rsidRPr="00EA33A0">
        <w:rPr>
          <w:rFonts w:ascii="宋体" w:hAnsi="宋体" w:cs="彩虹粗仿宋" w:hint="eastAsia"/>
        </w:rPr>
        <w:t>为引导全行青年员工深入学习党的十八大精神，并发挥全行青联委员优势和才智，积极为建设银行的创新发展和金融改革建言献策，建设银行团委和青联启动了“喜庆十八大，建言促发展”青年论坛活动。</w:t>
      </w:r>
    </w:p>
    <w:p w:rsidR="00324137" w:rsidRPr="00EA33A0" w:rsidRDefault="00324137" w:rsidP="004A6439">
      <w:pPr>
        <w:spacing w:line="360" w:lineRule="auto"/>
        <w:ind w:firstLineChars="200" w:firstLine="420"/>
        <w:rPr>
          <w:rFonts w:ascii="宋体" w:hAnsi="宋体"/>
          <w:snapToGrid w:val="0"/>
          <w:kern w:val="0"/>
        </w:rPr>
      </w:pPr>
      <w:r w:rsidRPr="00EA33A0">
        <w:rPr>
          <w:rFonts w:ascii="宋体" w:hAnsi="宋体" w:cs="彩虹粗仿宋" w:hint="eastAsia"/>
          <w:snapToGrid w:val="0"/>
          <w:kern w:val="0"/>
        </w:rPr>
        <w:t>活动将</w:t>
      </w:r>
      <w:r w:rsidRPr="00EA33A0">
        <w:rPr>
          <w:rFonts w:ascii="宋体" w:hAnsi="宋体" w:cs="彩虹粗仿宋" w:hint="eastAsia"/>
        </w:rPr>
        <w:t>在征集全行青联委员和广大青年学习党的十八大体会及改革发展建议的基础上，开展论坛交流，进行深入探讨。论坛将着重从金融视角，探讨推进经济发展和转型有效方法，积极为金融改革和建设银行创新发展建言献策。特别将</w:t>
      </w:r>
      <w:r w:rsidRPr="00EA33A0">
        <w:rPr>
          <w:rFonts w:ascii="宋体" w:hAnsi="宋体" w:cs="彩虹粗仿宋" w:hint="eastAsia"/>
          <w:snapToGrid w:val="0"/>
          <w:kern w:val="0"/>
        </w:rPr>
        <w:t>围绕宏观经济环境变化、利率市场化稳步推进以及监管要求趋严等重点问题，结合国内外经济形势，深入分析当前银行业面临的困难、挑战和机遇，立足建设银行改革发展实际，征集有深度和可操作性的“金点子”。建设银行团委已在总行网站上开设“喜庆十八大，建言促发展”青联活动专栏，及时刊登青年建议及相关活动动态。</w:t>
      </w:r>
    </w:p>
    <w:p w:rsidR="00324137" w:rsidRPr="00EA33A0" w:rsidRDefault="00324137" w:rsidP="004A6439">
      <w:pPr>
        <w:spacing w:line="360" w:lineRule="auto"/>
        <w:ind w:firstLineChars="200" w:firstLine="420"/>
        <w:rPr>
          <w:rFonts w:ascii="宋体" w:hAnsi="宋体"/>
        </w:rPr>
      </w:pPr>
      <w:r w:rsidRPr="00EA33A0">
        <w:rPr>
          <w:rFonts w:ascii="宋体" w:hAnsi="宋体" w:cs="彩虹粗仿宋" w:hint="eastAsia"/>
          <w:snapToGrid w:val="0"/>
          <w:kern w:val="0"/>
        </w:rPr>
        <w:t>在此基础上，建设银行还将承办中国金融青年论坛，邀请</w:t>
      </w:r>
      <w:r w:rsidRPr="00EA33A0">
        <w:rPr>
          <w:rFonts w:ascii="宋体" w:hAnsi="宋体" w:cs="彩虹粗仿宋" w:hint="eastAsia"/>
        </w:rPr>
        <w:t>团中央、中央金融团工委、金融青联、中央国家机关青联领导及知名学者与</w:t>
      </w:r>
      <w:r w:rsidRPr="00EA33A0">
        <w:rPr>
          <w:rFonts w:ascii="宋体" w:hAnsi="宋体" w:cs="彩虹粗仿宋" w:hint="eastAsia"/>
          <w:snapToGrid w:val="0"/>
          <w:kern w:val="0"/>
        </w:rPr>
        <w:t>青联委员座谈交流，通过主题演讲和访谈形式</w:t>
      </w:r>
      <w:r w:rsidRPr="00EA33A0">
        <w:rPr>
          <w:rFonts w:ascii="宋体" w:hAnsi="宋体" w:cs="彩虹粗仿宋" w:hint="eastAsia"/>
        </w:rPr>
        <w:t>，探讨国际经济形势、国家宏观经济走势、银行业挑战与转型等热点问题，充分展示建设银行青年贯彻落实十八大精神，关心社会、才智报国的良好精神风貌。</w:t>
      </w:r>
      <w:bookmarkEnd w:id="0"/>
    </w:p>
    <w:sectPr w:rsidR="00324137" w:rsidRPr="00EA33A0" w:rsidSect="009270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3A0" w:rsidRDefault="00EA33A0" w:rsidP="00D445E5">
      <w:r>
        <w:separator/>
      </w:r>
    </w:p>
  </w:endnote>
  <w:endnote w:type="continuationSeparator" w:id="0">
    <w:p w:rsidR="00EA33A0" w:rsidRDefault="00EA33A0" w:rsidP="00D4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137" w:rsidRDefault="00324137" w:rsidP="008365A5">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A6439">
      <w:rPr>
        <w:rStyle w:val="a5"/>
        <w:noProof/>
      </w:rPr>
      <w:t>1</w:t>
    </w:r>
    <w:r>
      <w:rPr>
        <w:rStyle w:val="a5"/>
      </w:rPr>
      <w:fldChar w:fldCharType="end"/>
    </w:r>
  </w:p>
  <w:p w:rsidR="00324137" w:rsidRDefault="00324137" w:rsidP="00926AB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3A0" w:rsidRDefault="00EA33A0" w:rsidP="00D445E5">
      <w:r>
        <w:separator/>
      </w:r>
    </w:p>
  </w:footnote>
  <w:footnote w:type="continuationSeparator" w:id="0">
    <w:p w:rsidR="00EA33A0" w:rsidRDefault="00EA33A0" w:rsidP="00D44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DE3"/>
    <w:rsid w:val="00003EDE"/>
    <w:rsid w:val="00004CAA"/>
    <w:rsid w:val="00087BBD"/>
    <w:rsid w:val="0009289A"/>
    <w:rsid w:val="000B677C"/>
    <w:rsid w:val="000B76EA"/>
    <w:rsid w:val="000D47A6"/>
    <w:rsid w:val="000E3E07"/>
    <w:rsid w:val="000E67D8"/>
    <w:rsid w:val="000F0780"/>
    <w:rsid w:val="00106115"/>
    <w:rsid w:val="001122D7"/>
    <w:rsid w:val="00113B94"/>
    <w:rsid w:val="00114712"/>
    <w:rsid w:val="00152709"/>
    <w:rsid w:val="001631BA"/>
    <w:rsid w:val="00181B9A"/>
    <w:rsid w:val="001C06EE"/>
    <w:rsid w:val="001E054C"/>
    <w:rsid w:val="001F1589"/>
    <w:rsid w:val="001F2E71"/>
    <w:rsid w:val="0020239E"/>
    <w:rsid w:val="00225F9F"/>
    <w:rsid w:val="00240612"/>
    <w:rsid w:val="00257DD8"/>
    <w:rsid w:val="00262665"/>
    <w:rsid w:val="00274EE7"/>
    <w:rsid w:val="002B1BCD"/>
    <w:rsid w:val="002E37B3"/>
    <w:rsid w:val="00324137"/>
    <w:rsid w:val="00355CEE"/>
    <w:rsid w:val="00380319"/>
    <w:rsid w:val="003A0852"/>
    <w:rsid w:val="003A753B"/>
    <w:rsid w:val="003B419A"/>
    <w:rsid w:val="003B7D26"/>
    <w:rsid w:val="003D18AE"/>
    <w:rsid w:val="003D39B3"/>
    <w:rsid w:val="003E4F47"/>
    <w:rsid w:val="003F1245"/>
    <w:rsid w:val="004066F4"/>
    <w:rsid w:val="004113B3"/>
    <w:rsid w:val="004242BD"/>
    <w:rsid w:val="0048628A"/>
    <w:rsid w:val="004A15B8"/>
    <w:rsid w:val="004A6439"/>
    <w:rsid w:val="004D1A2F"/>
    <w:rsid w:val="004D586C"/>
    <w:rsid w:val="004F3E66"/>
    <w:rsid w:val="00514A81"/>
    <w:rsid w:val="0059334B"/>
    <w:rsid w:val="005B297D"/>
    <w:rsid w:val="005B2A6A"/>
    <w:rsid w:val="005E65F5"/>
    <w:rsid w:val="00600B6F"/>
    <w:rsid w:val="00621BC8"/>
    <w:rsid w:val="0062449C"/>
    <w:rsid w:val="00626825"/>
    <w:rsid w:val="00627C94"/>
    <w:rsid w:val="0063023B"/>
    <w:rsid w:val="00642D95"/>
    <w:rsid w:val="006562F8"/>
    <w:rsid w:val="006643C0"/>
    <w:rsid w:val="00692245"/>
    <w:rsid w:val="006A31A3"/>
    <w:rsid w:val="006A6341"/>
    <w:rsid w:val="006B6825"/>
    <w:rsid w:val="006E1953"/>
    <w:rsid w:val="006F1DE8"/>
    <w:rsid w:val="006F3B74"/>
    <w:rsid w:val="00702686"/>
    <w:rsid w:val="007113A4"/>
    <w:rsid w:val="00733C9F"/>
    <w:rsid w:val="007371CF"/>
    <w:rsid w:val="00751E3D"/>
    <w:rsid w:val="00752E42"/>
    <w:rsid w:val="00764602"/>
    <w:rsid w:val="00781E83"/>
    <w:rsid w:val="007834D5"/>
    <w:rsid w:val="007B7DC9"/>
    <w:rsid w:val="007E092C"/>
    <w:rsid w:val="007E3854"/>
    <w:rsid w:val="007E72AE"/>
    <w:rsid w:val="007F2CF8"/>
    <w:rsid w:val="00811E49"/>
    <w:rsid w:val="00813902"/>
    <w:rsid w:val="008365A5"/>
    <w:rsid w:val="00851B01"/>
    <w:rsid w:val="00875B8E"/>
    <w:rsid w:val="00897B34"/>
    <w:rsid w:val="008B2551"/>
    <w:rsid w:val="008C42D0"/>
    <w:rsid w:val="008E2575"/>
    <w:rsid w:val="008E6C1C"/>
    <w:rsid w:val="008F24AC"/>
    <w:rsid w:val="008F68BE"/>
    <w:rsid w:val="00926ABE"/>
    <w:rsid w:val="00927050"/>
    <w:rsid w:val="00937F81"/>
    <w:rsid w:val="0095603F"/>
    <w:rsid w:val="0097011E"/>
    <w:rsid w:val="009A45B3"/>
    <w:rsid w:val="009A5C0E"/>
    <w:rsid w:val="009E73C1"/>
    <w:rsid w:val="00A3030A"/>
    <w:rsid w:val="00A45E6B"/>
    <w:rsid w:val="00A74E9B"/>
    <w:rsid w:val="00A87C32"/>
    <w:rsid w:val="00AA5298"/>
    <w:rsid w:val="00AB516D"/>
    <w:rsid w:val="00AB6061"/>
    <w:rsid w:val="00AD2EEE"/>
    <w:rsid w:val="00B13C91"/>
    <w:rsid w:val="00B3685B"/>
    <w:rsid w:val="00B47EB6"/>
    <w:rsid w:val="00B51459"/>
    <w:rsid w:val="00B54607"/>
    <w:rsid w:val="00BA5174"/>
    <w:rsid w:val="00BB6F08"/>
    <w:rsid w:val="00BF0F12"/>
    <w:rsid w:val="00C27F43"/>
    <w:rsid w:val="00C73AB1"/>
    <w:rsid w:val="00C946BE"/>
    <w:rsid w:val="00CC5256"/>
    <w:rsid w:val="00CE61C2"/>
    <w:rsid w:val="00CF47C2"/>
    <w:rsid w:val="00D00448"/>
    <w:rsid w:val="00D25DF5"/>
    <w:rsid w:val="00D445E5"/>
    <w:rsid w:val="00D54125"/>
    <w:rsid w:val="00D56A29"/>
    <w:rsid w:val="00D6387E"/>
    <w:rsid w:val="00DA5650"/>
    <w:rsid w:val="00DF7652"/>
    <w:rsid w:val="00E125FE"/>
    <w:rsid w:val="00E22B8D"/>
    <w:rsid w:val="00E2345E"/>
    <w:rsid w:val="00E23EFA"/>
    <w:rsid w:val="00E2450E"/>
    <w:rsid w:val="00E41097"/>
    <w:rsid w:val="00E458E6"/>
    <w:rsid w:val="00E67911"/>
    <w:rsid w:val="00E715C6"/>
    <w:rsid w:val="00E90E18"/>
    <w:rsid w:val="00EA33A0"/>
    <w:rsid w:val="00EA702D"/>
    <w:rsid w:val="00EB7676"/>
    <w:rsid w:val="00EC1B6A"/>
    <w:rsid w:val="00EC4863"/>
    <w:rsid w:val="00EC76E2"/>
    <w:rsid w:val="00ED0DE3"/>
    <w:rsid w:val="00EF7800"/>
    <w:rsid w:val="00F34F71"/>
    <w:rsid w:val="00F51EEE"/>
    <w:rsid w:val="00F612E3"/>
    <w:rsid w:val="00F9449E"/>
    <w:rsid w:val="00F9647D"/>
    <w:rsid w:val="00FA79FD"/>
    <w:rsid w:val="00FF2D6A"/>
    <w:rsid w:val="00FF5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245"/>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445E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D445E5"/>
    <w:rPr>
      <w:rFonts w:ascii="Times New Roman" w:eastAsia="宋体" w:hAnsi="Times New Roman" w:cs="Times New Roman"/>
      <w:sz w:val="18"/>
      <w:szCs w:val="18"/>
    </w:rPr>
  </w:style>
  <w:style w:type="paragraph" w:styleId="a4">
    <w:name w:val="footer"/>
    <w:basedOn w:val="a"/>
    <w:link w:val="Char0"/>
    <w:uiPriority w:val="99"/>
    <w:rsid w:val="00D445E5"/>
    <w:pPr>
      <w:tabs>
        <w:tab w:val="center" w:pos="4153"/>
        <w:tab w:val="right" w:pos="8306"/>
      </w:tabs>
      <w:snapToGrid w:val="0"/>
      <w:jc w:val="left"/>
    </w:pPr>
    <w:rPr>
      <w:sz w:val="18"/>
      <w:szCs w:val="18"/>
    </w:rPr>
  </w:style>
  <w:style w:type="character" w:customStyle="1" w:styleId="Char0">
    <w:name w:val="页脚 Char"/>
    <w:link w:val="a4"/>
    <w:uiPriority w:val="99"/>
    <w:locked/>
    <w:rsid w:val="00D445E5"/>
    <w:rPr>
      <w:rFonts w:ascii="Times New Roman" w:eastAsia="宋体" w:hAnsi="Times New Roman" w:cs="Times New Roman"/>
      <w:sz w:val="18"/>
      <w:szCs w:val="18"/>
    </w:rPr>
  </w:style>
  <w:style w:type="character" w:styleId="a5">
    <w:name w:val="page number"/>
    <w:basedOn w:val="a0"/>
    <w:uiPriority w:val="99"/>
    <w:rsid w:val="00926A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86181">
      <w:marLeft w:val="0"/>
      <w:marRight w:val="0"/>
      <w:marTop w:val="0"/>
      <w:marBottom w:val="0"/>
      <w:divBdr>
        <w:top w:val="none" w:sz="0" w:space="0" w:color="auto"/>
        <w:left w:val="none" w:sz="0" w:space="0" w:color="auto"/>
        <w:bottom w:val="none" w:sz="0" w:space="0" w:color="auto"/>
        <w:right w:val="none" w:sz="0" w:space="0" w:color="auto"/>
      </w:divBdr>
      <w:divsChild>
        <w:div w:id="1728186183">
          <w:marLeft w:val="0"/>
          <w:marRight w:val="0"/>
          <w:marTop w:val="0"/>
          <w:marBottom w:val="0"/>
          <w:divBdr>
            <w:top w:val="none" w:sz="0" w:space="0" w:color="auto"/>
            <w:left w:val="none" w:sz="0" w:space="0" w:color="auto"/>
            <w:bottom w:val="none" w:sz="0" w:space="0" w:color="auto"/>
            <w:right w:val="none" w:sz="0" w:space="0" w:color="auto"/>
          </w:divBdr>
          <w:divsChild>
            <w:div w:id="1728186182">
              <w:marLeft w:val="0"/>
              <w:marRight w:val="0"/>
              <w:marTop w:val="0"/>
              <w:marBottom w:val="0"/>
              <w:divBdr>
                <w:top w:val="none" w:sz="0" w:space="0" w:color="auto"/>
                <w:left w:val="none" w:sz="0" w:space="0" w:color="auto"/>
                <w:bottom w:val="none" w:sz="0" w:space="0" w:color="auto"/>
                <w:right w:val="none" w:sz="0" w:space="0" w:color="auto"/>
              </w:divBdr>
            </w:div>
            <w:div w:id="1728186185">
              <w:marLeft w:val="0"/>
              <w:marRight w:val="0"/>
              <w:marTop w:val="0"/>
              <w:marBottom w:val="0"/>
              <w:divBdr>
                <w:top w:val="none" w:sz="0" w:space="0" w:color="auto"/>
                <w:left w:val="none" w:sz="0" w:space="0" w:color="auto"/>
                <w:bottom w:val="none" w:sz="0" w:space="0" w:color="auto"/>
                <w:right w:val="none" w:sz="0" w:space="0" w:color="auto"/>
              </w:divBdr>
            </w:div>
            <w:div w:id="17281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6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总行青联开展“喜庆十八大、建言促发展”活动</dc:title>
  <dc:subject/>
  <dc:creator>公共关系与企业文化部</dc:creator>
  <cp:keywords/>
  <dc:description/>
  <cp:lastModifiedBy>CCB</cp:lastModifiedBy>
  <cp:revision>23</cp:revision>
  <cp:lastPrinted>2012-10-14T01:06:00Z</cp:lastPrinted>
  <dcterms:created xsi:type="dcterms:W3CDTF">2012-11-13T07:32:00Z</dcterms:created>
  <dcterms:modified xsi:type="dcterms:W3CDTF">2012-11-14T09:08:00Z</dcterms:modified>
</cp:coreProperties>
</file>