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518" w:rsidRDefault="00B83518" w:rsidP="00B83518">
      <w:pPr>
        <w:jc w:val="center"/>
      </w:pPr>
      <w:r>
        <w:rPr>
          <w:rFonts w:hint="eastAsia"/>
        </w:rPr>
        <w:t>建设银行党委认真学习贯彻胡锦涛</w:t>
      </w:r>
    </w:p>
    <w:p w:rsidR="00B83518" w:rsidRDefault="00B83518" w:rsidP="00B83518">
      <w:pPr>
        <w:jc w:val="center"/>
      </w:pPr>
      <w:r>
        <w:rPr>
          <w:rFonts w:hint="eastAsia"/>
        </w:rPr>
        <w:t>总书记“七一”重要讲话</w:t>
      </w:r>
    </w:p>
    <w:p w:rsidR="00B83518" w:rsidRDefault="00B83518" w:rsidP="00B83518">
      <w:r>
        <w:rPr>
          <w:rFonts w:hint="eastAsia"/>
        </w:rPr>
        <w:t xml:space="preserve">　　</w:t>
      </w:r>
    </w:p>
    <w:p w:rsidR="00B83518" w:rsidRDefault="00B83518" w:rsidP="00961863">
      <w:pPr>
        <w:spacing w:line="360" w:lineRule="auto"/>
      </w:pPr>
      <w:r>
        <w:rPr>
          <w:rFonts w:hint="eastAsia"/>
        </w:rPr>
        <w:t xml:space="preserve">　　</w:t>
      </w:r>
      <w:r>
        <w:rPr>
          <w:rFonts w:hint="eastAsia"/>
        </w:rPr>
        <w:t>7</w:t>
      </w:r>
      <w:r>
        <w:rPr>
          <w:rFonts w:hint="eastAsia"/>
        </w:rPr>
        <w:t>月</w:t>
      </w:r>
      <w:r>
        <w:rPr>
          <w:rFonts w:hint="eastAsia"/>
        </w:rPr>
        <w:t>1</w:t>
      </w:r>
      <w:r>
        <w:rPr>
          <w:rFonts w:hint="eastAsia"/>
        </w:rPr>
        <w:t>日，中国建设银行各级党委认真组织收看庆祝中国共产党成立</w:t>
      </w:r>
      <w:r>
        <w:rPr>
          <w:rFonts w:hint="eastAsia"/>
        </w:rPr>
        <w:t>90</w:t>
      </w:r>
      <w:r>
        <w:rPr>
          <w:rFonts w:hint="eastAsia"/>
        </w:rPr>
        <w:t>周年大会实况转播和胡锦涛总书记的重要讲话，紧密联系建设银行改革发展实际进行学习讨论。建设银行党委书记、董事长郭树清在谈到学习体会时说，胡锦涛总书记的重要讲话，深入总结了我党９０年的光辉历程和宝贵经验，深刻回答了新形势下加强和改进党的建设的新课题，全面阐述了坚持和发展中国特色社会主义的新要求，对我们适应新形势新任务，建设世界一流银行，具有重大而深远的指导意义。全行要采取多种形式认真学习、深刻领会，把思想和行动统一到讲话精神上来，把讲话精神贯彻落实到各项具体工作中去，进一步振奋精神，开拓创新，锐意进取，把建设银行的各项工作提高到一个新的水平。</w:t>
      </w:r>
    </w:p>
    <w:p w:rsidR="00B83518" w:rsidRDefault="00B83518" w:rsidP="00961863">
      <w:pPr>
        <w:spacing w:line="360" w:lineRule="auto"/>
      </w:pPr>
      <w:r>
        <w:rPr>
          <w:rFonts w:hint="eastAsia"/>
        </w:rPr>
        <w:t xml:space="preserve">　　建行党委成员在讨论交流时表示，在党中央国务院的正确领导下，建行改革发展取得了历史性成就，特别是面对复杂多变的国际国内经济金融环境，包括建行在内的大型国有银行展现出了强大的市场竞争力和价值创造力，跃入了世界先进银行行列。但也必须清醒地看到，在世情、国情、党情发生深刻变化的新形势下，加强银行党的建设、提高拒腐防变和抵御风险能力，加快推进发展方式转变和结构调整，建设国际一流银行，仍然面临许多新情况新问题新挑战。认真学习胡锦涛总书记“七一”重要讲话，我们更加坚定信心、砥砺勇气，把改革创新精神贯彻到银行改革发展中，为推进中国特色社会主义事业做出积极贡献。总行党委对全行学习贯彻胡锦涛总书记重要讲话、扎实推进建设银行改革发展各项工作，提出了五项要求：</w:t>
      </w:r>
    </w:p>
    <w:p w:rsidR="00B83518" w:rsidRDefault="00B83518" w:rsidP="00961863">
      <w:pPr>
        <w:spacing w:line="360" w:lineRule="auto"/>
      </w:pPr>
      <w:r>
        <w:rPr>
          <w:rFonts w:hint="eastAsia"/>
        </w:rPr>
        <w:t xml:space="preserve">　　一是切实加强党的建设，不断提高全行各级党组织的凝聚力、战斗力。要通过深入学习实践科学发展观，坚定持续健康发展信心，提高服务国家经济现代化、服务各项社会事业发展、服务广大人民群众的自觉性，不断改革创新，持续增强综合金融服务功能。要以完善惩治和预防腐败体系为重点，扎实推进党风廉政建设和反腐败斗争，从严治行，将“坚定信念、艰苦奋斗，实事求是、敢闯新路，依靠群众、勇于胜利”等优良革命传统传承到银行的实际工作中。</w:t>
      </w:r>
    </w:p>
    <w:p w:rsidR="00B83518" w:rsidRDefault="00B83518" w:rsidP="00961863">
      <w:pPr>
        <w:spacing w:line="360" w:lineRule="auto"/>
      </w:pPr>
      <w:r>
        <w:rPr>
          <w:rFonts w:hint="eastAsia"/>
        </w:rPr>
        <w:t xml:space="preserve">　　二是切实转变发展方式，推进业务结构调整。要顺应市场变化，扎实推进业务战略转型，在经营管理上实施精耕细作。大力发展零售业务，全面调整产品和服务结构，努力改进盈利模式，积极探索综合化经营，加快拓展海外业务，向综合化、国际化银行转变。</w:t>
      </w:r>
    </w:p>
    <w:p w:rsidR="00B83518" w:rsidRDefault="00B83518" w:rsidP="00961863">
      <w:pPr>
        <w:spacing w:line="360" w:lineRule="auto"/>
      </w:pPr>
      <w:r>
        <w:rPr>
          <w:rFonts w:hint="eastAsia"/>
        </w:rPr>
        <w:t xml:space="preserve">　　三是深化“以客户为中心”经营理念，提升专业化精细化管理水平。围绕“以客户为中心”的经营理念，大力推进体制机制改革，不断提升专业化服务水平，努力改善客户体验。</w:t>
      </w:r>
      <w:r>
        <w:rPr>
          <w:rFonts w:hint="eastAsia"/>
        </w:rPr>
        <w:lastRenderedPageBreak/>
        <w:t>加强创新，在推进网点二代转型的同时，加快电子渠道建设，为客户提供多渠道高效、快捷的服务，尤其是创造性地对经济社会薄弱环节提供良好的金融支持。</w:t>
      </w:r>
    </w:p>
    <w:p w:rsidR="00B83518" w:rsidRDefault="00B83518" w:rsidP="00961863">
      <w:pPr>
        <w:spacing w:line="360" w:lineRule="auto"/>
      </w:pPr>
      <w:r>
        <w:rPr>
          <w:rFonts w:hint="eastAsia"/>
        </w:rPr>
        <w:t xml:space="preserve">　　四是不断强健风险内控，积极主动管理风险。深化“了解客户、理解市场、全员参与、抓住关键”的风险理念，探索积极主动的风险管理，将风险管理寓于客户服务之中。持续优化风险管理政策制度，切实提高建行的风险管理水平。</w:t>
      </w:r>
    </w:p>
    <w:p w:rsidR="006C7010" w:rsidRDefault="00B83518" w:rsidP="00961863">
      <w:pPr>
        <w:spacing w:line="360" w:lineRule="auto"/>
      </w:pPr>
      <w:r>
        <w:rPr>
          <w:rFonts w:hint="eastAsia"/>
        </w:rPr>
        <w:t xml:space="preserve">　　五是全心全意关爱员工，充分调动全行积极性创造性。充分发挥民主管理的巨大优势，建立切实有效的职工民主管理机制，重视发挥职代会、工会在公司治理中的作用，推动广大职工参与民主决策、民主管理和民主监督，维护广大党员群众在重大事情上的参与权、知情权、审议权和监督权。努力营造一流的企业文化，教育引导全行员工了解国情、关心国家、熟悉社会、热爱人民，不断深化服务理念，展示开拓创新、奋勇争先的良好风貌。（建轩）</w:t>
      </w:r>
    </w:p>
    <w:sectPr w:rsidR="006C7010" w:rsidSect="00514E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354" w:rsidRDefault="00071354" w:rsidP="00961863">
      <w:r>
        <w:separator/>
      </w:r>
    </w:p>
  </w:endnote>
  <w:endnote w:type="continuationSeparator" w:id="1">
    <w:p w:rsidR="00071354" w:rsidRDefault="00071354" w:rsidP="009618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354" w:rsidRDefault="00071354" w:rsidP="00961863">
      <w:r>
        <w:separator/>
      </w:r>
    </w:p>
  </w:footnote>
  <w:footnote w:type="continuationSeparator" w:id="1">
    <w:p w:rsidR="00071354" w:rsidRDefault="00071354" w:rsidP="009618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3518"/>
    <w:rsid w:val="0003000C"/>
    <w:rsid w:val="00071354"/>
    <w:rsid w:val="00514E31"/>
    <w:rsid w:val="008D6782"/>
    <w:rsid w:val="00961863"/>
    <w:rsid w:val="00B83518"/>
    <w:rsid w:val="00E07B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E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18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61863"/>
    <w:rPr>
      <w:sz w:val="18"/>
      <w:szCs w:val="18"/>
    </w:rPr>
  </w:style>
  <w:style w:type="paragraph" w:styleId="a4">
    <w:name w:val="footer"/>
    <w:basedOn w:val="a"/>
    <w:link w:val="Char0"/>
    <w:uiPriority w:val="99"/>
    <w:semiHidden/>
    <w:unhideWhenUsed/>
    <w:rsid w:val="0096186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6186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CCB</dc:creator>
  <cp:keywords/>
  <dc:description/>
  <cp:lastModifiedBy>CCB</cp:lastModifiedBy>
  <cp:revision>2</cp:revision>
  <dcterms:created xsi:type="dcterms:W3CDTF">2011-07-05T06:16:00Z</dcterms:created>
  <dcterms:modified xsi:type="dcterms:W3CDTF">2011-07-05T08:33:00Z</dcterms:modified>
</cp:coreProperties>
</file>