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D7" w:rsidRPr="00F77D2D" w:rsidRDefault="00744C6C" w:rsidP="00A034D7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彩虹小标宋" w:eastAsia="彩虹小标宋" w:hAnsi="宋体" w:cs="Times New Roman"/>
          <w:b/>
          <w:sz w:val="30"/>
          <w:szCs w:val="30"/>
        </w:rPr>
      </w:pPr>
      <w:r w:rsidRPr="00744C6C">
        <w:rPr>
          <w:rFonts w:ascii="彩虹小标宋" w:eastAsia="彩虹小标宋" w:hAnsi="宋体" w:cs="Times New Roman" w:hint="eastAsia"/>
          <w:b/>
          <w:sz w:val="30"/>
          <w:szCs w:val="30"/>
        </w:rPr>
        <w:t>中国建设银行深圳市分行</w:t>
      </w:r>
      <w:r w:rsidR="00D56DCF" w:rsidRPr="00D56DCF">
        <w:rPr>
          <w:rFonts w:ascii="彩虹小标宋" w:eastAsia="彩虹小标宋" w:hAnsi="宋体" w:cs="Times New Roman" w:hint="eastAsia"/>
          <w:b/>
          <w:sz w:val="30"/>
          <w:szCs w:val="30"/>
        </w:rPr>
        <w:t>“乾元”系列封闭式净值型人民币理财产品第</w:t>
      </w:r>
      <w:r w:rsidR="009B6187">
        <w:rPr>
          <w:rFonts w:ascii="彩虹小标宋" w:eastAsia="彩虹小标宋" w:hAnsi="宋体" w:cs="Times New Roman" w:hint="eastAsia"/>
          <w:b/>
          <w:sz w:val="30"/>
          <w:szCs w:val="30"/>
        </w:rPr>
        <w:t>1</w:t>
      </w:r>
      <w:r w:rsidR="00D56DCF" w:rsidRPr="00D56DCF">
        <w:rPr>
          <w:rFonts w:ascii="彩虹小标宋" w:eastAsia="彩虹小标宋" w:hAnsi="宋体" w:cs="Times New Roman" w:hint="eastAsia"/>
          <w:b/>
          <w:sz w:val="30"/>
          <w:szCs w:val="30"/>
        </w:rPr>
        <w:t>批部分提前终止产品</w:t>
      </w:r>
      <w:r w:rsidR="00ED3883">
        <w:rPr>
          <w:rFonts w:ascii="彩虹小标宋" w:eastAsia="彩虹小标宋" w:hAnsi="宋体" w:cs="Times New Roman" w:hint="eastAsia"/>
          <w:b/>
          <w:sz w:val="30"/>
          <w:szCs w:val="30"/>
        </w:rPr>
        <w:t>兑付方案</w:t>
      </w:r>
      <w:r w:rsidR="00D56DCF" w:rsidRPr="00D56DCF">
        <w:rPr>
          <w:rFonts w:ascii="彩虹小标宋" w:eastAsia="彩虹小标宋" w:hAnsi="宋体" w:cs="Times New Roman" w:hint="eastAsia"/>
          <w:b/>
          <w:sz w:val="30"/>
          <w:szCs w:val="30"/>
        </w:rPr>
        <w:t>公告</w:t>
      </w:r>
    </w:p>
    <w:p w:rsidR="00E80A26" w:rsidRPr="00744C6C" w:rsidRDefault="00E80A26" w:rsidP="00744C6C">
      <w:pPr>
        <w:spacing w:line="560" w:lineRule="exact"/>
        <w:rPr>
          <w:rFonts w:ascii="彩虹粗仿宋" w:eastAsia="彩虹粗仿宋" w:hAnsiTheme="minorEastAsia" w:cstheme="minorEastAsia"/>
          <w:sz w:val="24"/>
          <w:szCs w:val="24"/>
        </w:rPr>
      </w:pPr>
      <w:r w:rsidRPr="00744C6C">
        <w:rPr>
          <w:rFonts w:ascii="彩虹粗仿宋" w:eastAsia="彩虹粗仿宋" w:hAnsiTheme="minorEastAsia" w:cstheme="minorEastAsia" w:hint="eastAsia"/>
          <w:sz w:val="24"/>
          <w:szCs w:val="24"/>
        </w:rPr>
        <w:t>尊敬的客户：</w:t>
      </w:r>
    </w:p>
    <w:p w:rsidR="00744C6C" w:rsidRPr="00744C6C" w:rsidRDefault="00744C6C" w:rsidP="00744C6C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  <w:r w:rsidRPr="00744C6C">
        <w:rPr>
          <w:rFonts w:ascii="彩虹粗仿宋" w:eastAsia="彩虹粗仿宋" w:hAnsiTheme="minorEastAsia" w:cstheme="minorEastAsia" w:hint="eastAsia"/>
          <w:sz w:val="24"/>
          <w:szCs w:val="24"/>
        </w:rPr>
        <w:t>中国建设银行深圳市分行于2018年12月24日以来陆续发行“乾元”系列封闭式净值型人民币理财产品。由于</w:t>
      </w:r>
      <w:r w:rsidR="00ED3883">
        <w:rPr>
          <w:rFonts w:ascii="彩虹粗仿宋" w:eastAsia="彩虹粗仿宋" w:hAnsiTheme="minorEastAsia" w:cstheme="minorEastAsia" w:hint="eastAsia"/>
          <w:sz w:val="24"/>
          <w:szCs w:val="24"/>
        </w:rPr>
        <w:t>理财产品投资的</w:t>
      </w:r>
      <w:r w:rsidRPr="00744C6C">
        <w:rPr>
          <w:rFonts w:ascii="彩虹粗仿宋" w:eastAsia="彩虹粗仿宋" w:hAnsiTheme="minorEastAsia" w:cstheme="minorEastAsia" w:hint="eastAsia"/>
          <w:sz w:val="24"/>
          <w:szCs w:val="24"/>
        </w:rPr>
        <w:t>基础资产提前回收，为保护投资者权益，根据理财产品说明书“六、提前终止或部分提前终止”的约定，中国建设银行</w:t>
      </w:r>
      <w:r>
        <w:rPr>
          <w:rFonts w:ascii="彩虹粗仿宋" w:eastAsia="彩虹粗仿宋" w:hAnsiTheme="minorEastAsia" w:cstheme="minorEastAsia" w:hint="eastAsia"/>
          <w:sz w:val="24"/>
          <w:szCs w:val="24"/>
        </w:rPr>
        <w:t>已</w:t>
      </w:r>
      <w:r w:rsidRPr="00744C6C">
        <w:rPr>
          <w:rFonts w:ascii="彩虹粗仿宋" w:eastAsia="彩虹粗仿宋" w:hAnsiTheme="minorEastAsia" w:cstheme="minorEastAsia" w:hint="eastAsia"/>
          <w:sz w:val="24"/>
          <w:szCs w:val="24"/>
        </w:rPr>
        <w:t>于2020年</w:t>
      </w:r>
      <w:r w:rsidR="00C92878">
        <w:rPr>
          <w:rFonts w:ascii="彩虹粗仿宋" w:eastAsia="彩虹粗仿宋" w:hAnsiTheme="minorEastAsia" w:cstheme="minorEastAsia" w:hint="eastAsia"/>
          <w:sz w:val="24"/>
          <w:szCs w:val="24"/>
        </w:rPr>
        <w:t>6</w:t>
      </w:r>
      <w:r w:rsidRPr="00744C6C">
        <w:rPr>
          <w:rFonts w:ascii="彩虹粗仿宋" w:eastAsia="彩虹粗仿宋" w:hAnsiTheme="minorEastAsia" w:cstheme="minorEastAsia" w:hint="eastAsia"/>
          <w:sz w:val="24"/>
          <w:szCs w:val="24"/>
        </w:rPr>
        <w:t>月</w:t>
      </w:r>
      <w:r w:rsidR="00C92878">
        <w:rPr>
          <w:rFonts w:ascii="彩虹粗仿宋" w:eastAsia="彩虹粗仿宋" w:hAnsiTheme="minorEastAsia" w:cstheme="minorEastAsia" w:hint="eastAsia"/>
          <w:sz w:val="24"/>
          <w:szCs w:val="24"/>
        </w:rPr>
        <w:t>28</w:t>
      </w:r>
      <w:r w:rsidRPr="00744C6C">
        <w:rPr>
          <w:rFonts w:ascii="彩虹粗仿宋" w:eastAsia="彩虹粗仿宋" w:hAnsiTheme="minorEastAsia" w:cstheme="minorEastAsia" w:hint="eastAsia"/>
          <w:sz w:val="24"/>
          <w:szCs w:val="24"/>
        </w:rPr>
        <w:t>日（部分提前终止日）部分提前终止</w:t>
      </w:r>
      <w:r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Pr="00744C6C">
        <w:rPr>
          <w:rFonts w:ascii="彩虹粗仿宋" w:eastAsia="彩虹粗仿宋" w:hAnsiTheme="minorEastAsia" w:cstheme="minorEastAsia" w:hint="eastAsia"/>
          <w:sz w:val="24"/>
          <w:szCs w:val="24"/>
        </w:rPr>
        <w:t>理财产品。</w:t>
      </w:r>
    </w:p>
    <w:p w:rsidR="00744C6C" w:rsidRPr="007F4363" w:rsidRDefault="00ED3883" w:rsidP="007F4363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  <w:r w:rsidRPr="007F4363">
        <w:rPr>
          <w:rFonts w:ascii="彩虹粗仿宋" w:eastAsia="彩虹粗仿宋" w:hAnsiTheme="minorEastAsia" w:cstheme="minorEastAsia" w:hint="eastAsia"/>
          <w:sz w:val="24"/>
          <w:szCs w:val="24"/>
        </w:rPr>
        <w:t>兑付</w:t>
      </w:r>
      <w:r w:rsidR="00744C6C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资金</w:t>
      </w:r>
      <w:r w:rsidR="006770A5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根据</w:t>
      </w:r>
      <w:r w:rsidR="003D12AF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="006770A5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提前终止</w:t>
      </w:r>
      <w:r w:rsidR="003D12AF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的</w:t>
      </w:r>
      <w:r w:rsidR="006770A5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产品份额（</w:t>
      </w:r>
      <w:r w:rsidR="00CC6B3D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部分提前终止的产品份额=</w:t>
      </w:r>
      <w:r w:rsidR="006770A5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客户持有份额*</w:t>
      </w:r>
      <w:r w:rsidR="007F4363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="006770A5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提前终止产品份额比例）</w:t>
      </w:r>
      <w:r w:rsidRPr="007F4363">
        <w:rPr>
          <w:rFonts w:ascii="彩虹粗仿宋" w:eastAsia="彩虹粗仿宋" w:hAnsiTheme="minorEastAsia" w:cstheme="minorEastAsia" w:hint="eastAsia"/>
          <w:sz w:val="24"/>
          <w:szCs w:val="24"/>
        </w:rPr>
        <w:t>以及产品部分提前终止日的产品单位净值进行计算</w:t>
      </w:r>
      <w:r w:rsidR="00744C6C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，</w:t>
      </w:r>
      <w:r w:rsidR="007F4363">
        <w:rPr>
          <w:rFonts w:ascii="彩虹粗仿宋" w:eastAsia="彩虹粗仿宋" w:hAnsiTheme="minorEastAsia" w:cstheme="minorEastAsia" w:hint="eastAsia"/>
          <w:sz w:val="24"/>
          <w:szCs w:val="24"/>
        </w:rPr>
        <w:t>并</w:t>
      </w:r>
      <w:r w:rsidR="00744C6C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已于2020年</w:t>
      </w:r>
      <w:r w:rsidR="00C92878">
        <w:rPr>
          <w:rFonts w:ascii="彩虹粗仿宋" w:eastAsia="彩虹粗仿宋" w:hAnsiTheme="minorEastAsia" w:cstheme="minorEastAsia" w:hint="eastAsia"/>
          <w:sz w:val="24"/>
          <w:szCs w:val="24"/>
        </w:rPr>
        <w:t>6</w:t>
      </w:r>
      <w:r w:rsidR="00744C6C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月</w:t>
      </w:r>
      <w:r w:rsidR="009B6187">
        <w:rPr>
          <w:rFonts w:ascii="彩虹粗仿宋" w:eastAsia="彩虹粗仿宋" w:hAnsiTheme="minorEastAsia" w:cstheme="minorEastAsia" w:hint="eastAsia"/>
          <w:sz w:val="24"/>
          <w:szCs w:val="24"/>
        </w:rPr>
        <w:t>30</w:t>
      </w:r>
      <w:r w:rsidR="00744C6C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日</w:t>
      </w:r>
      <w:r w:rsidRPr="007F4363">
        <w:rPr>
          <w:rFonts w:ascii="彩虹粗仿宋" w:eastAsia="彩虹粗仿宋" w:hAnsiTheme="minorEastAsia" w:cstheme="minorEastAsia" w:hint="eastAsia"/>
          <w:sz w:val="24"/>
          <w:szCs w:val="24"/>
        </w:rPr>
        <w:t>返</w:t>
      </w:r>
      <w:r w:rsidR="00744C6C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还</w:t>
      </w:r>
      <w:proofErr w:type="gramStart"/>
      <w:r w:rsidR="00744C6C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至客户</w:t>
      </w:r>
      <w:proofErr w:type="gramEnd"/>
      <w:r w:rsidR="00744C6C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指定账户。部分提前终止产品编号、产品成立日、</w:t>
      </w:r>
      <w:r w:rsidR="00B11D94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产品到期日、业绩比较基准、</w:t>
      </w:r>
      <w:r w:rsidR="007F4363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="00A647EB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提前终止产品份额比例</w:t>
      </w:r>
      <w:r w:rsidR="00461653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、</w:t>
      </w:r>
      <w:r w:rsidR="00AA5307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部分提前终止日的产品单位净值</w:t>
      </w:r>
      <w:r w:rsidR="00AA5307">
        <w:rPr>
          <w:rFonts w:ascii="彩虹粗仿宋" w:eastAsia="彩虹粗仿宋" w:hAnsiTheme="minorEastAsia" w:cstheme="minorEastAsia" w:hint="eastAsia"/>
          <w:sz w:val="24"/>
          <w:szCs w:val="24"/>
        </w:rPr>
        <w:t>、</w:t>
      </w:r>
      <w:r w:rsidR="00461653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部分提前终止日的产品</w:t>
      </w:r>
      <w:r w:rsidR="00DF004F">
        <w:rPr>
          <w:rFonts w:ascii="彩虹粗仿宋" w:eastAsia="彩虹粗仿宋" w:hAnsiTheme="minorEastAsia" w:cstheme="minorEastAsia" w:hint="eastAsia"/>
          <w:sz w:val="24"/>
          <w:szCs w:val="24"/>
        </w:rPr>
        <w:t>累计</w:t>
      </w:r>
      <w:r w:rsidR="00461653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单位净值</w:t>
      </w:r>
      <w:r w:rsidR="00B11D94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、</w:t>
      </w:r>
      <w:r w:rsidR="00AA5307">
        <w:rPr>
          <w:rFonts w:ascii="彩虹粗仿宋" w:eastAsia="彩虹粗仿宋" w:hAnsiTheme="minorEastAsia" w:cstheme="minorEastAsia" w:hint="eastAsia"/>
          <w:sz w:val="24"/>
          <w:szCs w:val="24"/>
        </w:rPr>
        <w:t>累计</w:t>
      </w:r>
      <w:r w:rsidR="00AA5307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单位净值</w:t>
      </w:r>
      <w:proofErr w:type="gramStart"/>
      <w:r w:rsidR="00B11D94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折合年化收益率</w:t>
      </w:r>
      <w:proofErr w:type="gramEnd"/>
      <w:r w:rsidR="00744C6C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等要素详见附件</w:t>
      </w:r>
      <w:r w:rsidRPr="007F4363">
        <w:rPr>
          <w:rFonts w:ascii="彩虹粗仿宋" w:eastAsia="彩虹粗仿宋" w:hAnsiTheme="minorEastAsia" w:cstheme="minorEastAsia" w:hint="eastAsia"/>
          <w:sz w:val="24"/>
          <w:szCs w:val="24"/>
        </w:rPr>
        <w:t>《“乾元”系列封闭式净值型人民币理财产品第</w:t>
      </w:r>
      <w:r w:rsidR="00F5639C">
        <w:rPr>
          <w:rFonts w:ascii="彩虹粗仿宋" w:eastAsia="彩虹粗仿宋" w:hAnsiTheme="minorEastAsia" w:cstheme="minorEastAsia" w:hint="eastAsia"/>
          <w:sz w:val="24"/>
          <w:szCs w:val="24"/>
        </w:rPr>
        <w:t>1</w:t>
      </w:r>
      <w:r w:rsidRPr="007F4363">
        <w:rPr>
          <w:rFonts w:ascii="彩虹粗仿宋" w:eastAsia="彩虹粗仿宋" w:hAnsiTheme="minorEastAsia" w:cstheme="minorEastAsia" w:hint="eastAsia"/>
          <w:sz w:val="24"/>
          <w:szCs w:val="24"/>
        </w:rPr>
        <w:t>批部分提前终止产品及兑付要素清单》</w:t>
      </w:r>
      <w:r w:rsidR="00744C6C" w:rsidRPr="007F4363">
        <w:rPr>
          <w:rFonts w:ascii="彩虹粗仿宋" w:eastAsia="彩虹粗仿宋" w:hAnsiTheme="minorEastAsia" w:cstheme="minorEastAsia" w:hint="eastAsia"/>
          <w:sz w:val="24"/>
          <w:szCs w:val="24"/>
        </w:rPr>
        <w:t>。</w:t>
      </w:r>
      <w:r w:rsidR="00A0762C">
        <w:rPr>
          <w:rFonts w:ascii="彩虹粗仿宋" w:eastAsia="彩虹粗仿宋" w:hAnsiTheme="minorEastAsia" w:cstheme="minorEastAsia" w:hint="eastAsia"/>
          <w:sz w:val="24"/>
          <w:szCs w:val="24"/>
        </w:rPr>
        <w:t>客户剩余持有份额维持</w:t>
      </w:r>
      <w:r w:rsidR="00A0762C" w:rsidRPr="00A0762C">
        <w:rPr>
          <w:rFonts w:ascii="彩虹粗仿宋" w:eastAsia="彩虹粗仿宋" w:hAnsiTheme="minorEastAsia" w:cstheme="minorEastAsia" w:hint="eastAsia"/>
          <w:sz w:val="24"/>
          <w:szCs w:val="24"/>
        </w:rPr>
        <w:t>产品到期日不变。</w:t>
      </w:r>
      <w:bookmarkStart w:id="0" w:name="_GoBack"/>
      <w:bookmarkEnd w:id="0"/>
    </w:p>
    <w:p w:rsidR="00461653" w:rsidRPr="007F4363" w:rsidRDefault="00461653" w:rsidP="00461653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  <w:r w:rsidRPr="007F4363">
        <w:rPr>
          <w:rFonts w:ascii="彩虹粗仿宋" w:eastAsia="彩虹粗仿宋" w:hAnsiTheme="minorEastAsia" w:cstheme="minorEastAsia" w:hint="eastAsia"/>
          <w:sz w:val="24"/>
          <w:szCs w:val="24"/>
        </w:rPr>
        <w:t>感谢您一直以来对建设银行的支持！</w:t>
      </w:r>
    </w:p>
    <w:p w:rsidR="00461653" w:rsidRPr="007F4363" w:rsidRDefault="00461653" w:rsidP="00461653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</w:p>
    <w:p w:rsidR="00461653" w:rsidRPr="00461653" w:rsidRDefault="00461653" w:rsidP="00461653">
      <w:pPr>
        <w:spacing w:line="560" w:lineRule="exact"/>
        <w:ind w:firstLineChars="200" w:firstLine="480"/>
        <w:jc w:val="right"/>
        <w:rPr>
          <w:rFonts w:ascii="彩虹粗仿宋" w:eastAsia="彩虹粗仿宋" w:hAnsi="宋体" w:cs="宋体"/>
          <w:sz w:val="24"/>
          <w:szCs w:val="24"/>
        </w:rPr>
      </w:pPr>
      <w:r w:rsidRPr="00461653">
        <w:rPr>
          <w:rFonts w:ascii="彩虹粗仿宋" w:eastAsia="彩虹粗仿宋" w:hAnsi="宋体" w:cs="宋体" w:hint="eastAsia"/>
          <w:sz w:val="24"/>
          <w:szCs w:val="24"/>
        </w:rPr>
        <w:t>中国建设银行股份有限公司深圳市分行</w:t>
      </w:r>
    </w:p>
    <w:p w:rsidR="00461653" w:rsidRPr="00461653" w:rsidRDefault="00461653" w:rsidP="00461653">
      <w:pPr>
        <w:spacing w:line="560" w:lineRule="exact"/>
        <w:ind w:firstLineChars="200" w:firstLine="480"/>
        <w:jc w:val="right"/>
        <w:rPr>
          <w:rFonts w:ascii="彩虹粗仿宋" w:eastAsia="彩虹粗仿宋" w:hAnsi="宋体" w:cs="宋体"/>
          <w:sz w:val="24"/>
          <w:szCs w:val="24"/>
        </w:rPr>
      </w:pPr>
      <w:r w:rsidRPr="00461653">
        <w:rPr>
          <w:rFonts w:ascii="彩虹粗仿宋" w:eastAsia="彩虹粗仿宋" w:hAnsi="宋体" w:cs="宋体" w:hint="eastAsia"/>
          <w:sz w:val="24"/>
          <w:szCs w:val="24"/>
        </w:rPr>
        <w:t>2020年</w:t>
      </w:r>
      <w:r w:rsidR="009B6187">
        <w:rPr>
          <w:rFonts w:ascii="彩虹粗仿宋" w:eastAsia="彩虹粗仿宋" w:hAnsi="宋体" w:cs="宋体" w:hint="eastAsia"/>
          <w:sz w:val="24"/>
          <w:szCs w:val="24"/>
        </w:rPr>
        <w:t>6</w:t>
      </w:r>
      <w:r w:rsidRPr="00461653">
        <w:rPr>
          <w:rFonts w:ascii="彩虹粗仿宋" w:eastAsia="彩虹粗仿宋" w:hAnsi="宋体" w:cs="宋体" w:hint="eastAsia"/>
          <w:sz w:val="24"/>
          <w:szCs w:val="24"/>
        </w:rPr>
        <w:t>月</w:t>
      </w:r>
      <w:r w:rsidR="009B6187">
        <w:rPr>
          <w:rFonts w:ascii="彩虹粗仿宋" w:eastAsia="彩虹粗仿宋" w:hAnsi="宋体" w:cs="宋体" w:hint="eastAsia"/>
          <w:sz w:val="24"/>
          <w:szCs w:val="24"/>
        </w:rPr>
        <w:t>30</w:t>
      </w:r>
      <w:r w:rsidRPr="00461653">
        <w:rPr>
          <w:rFonts w:ascii="彩虹粗仿宋" w:eastAsia="彩虹粗仿宋" w:hAnsi="宋体" w:cs="宋体" w:hint="eastAsia"/>
          <w:sz w:val="24"/>
          <w:szCs w:val="24"/>
        </w:rPr>
        <w:t>日</w:t>
      </w:r>
    </w:p>
    <w:p w:rsidR="00461653" w:rsidRPr="00461653" w:rsidRDefault="00461653" w:rsidP="00461653">
      <w:pPr>
        <w:widowControl/>
        <w:jc w:val="right"/>
        <w:rPr>
          <w:rFonts w:ascii="宋体" w:eastAsia="宋体" w:hAnsi="宋体" w:cs="宋体"/>
          <w:sz w:val="28"/>
          <w:szCs w:val="28"/>
        </w:rPr>
      </w:pPr>
    </w:p>
    <w:p w:rsidR="00E80A26" w:rsidRDefault="00E80A26" w:rsidP="00461653">
      <w:pPr>
        <w:widowControl/>
        <w:shd w:val="clear" w:color="auto" w:fill="FFFFFF"/>
        <w:spacing w:line="460" w:lineRule="atLeast"/>
        <w:ind w:firstLine="420"/>
        <w:jc w:val="left"/>
      </w:pPr>
    </w:p>
    <w:sectPr w:rsidR="00E8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68" w:rsidRDefault="00AB6468" w:rsidP="00C30732">
      <w:r>
        <w:separator/>
      </w:r>
    </w:p>
  </w:endnote>
  <w:endnote w:type="continuationSeparator" w:id="0">
    <w:p w:rsidR="00AB6468" w:rsidRDefault="00AB6468" w:rsidP="00C3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68" w:rsidRDefault="00AB6468" w:rsidP="00C30732">
      <w:r>
        <w:separator/>
      </w:r>
    </w:p>
  </w:footnote>
  <w:footnote w:type="continuationSeparator" w:id="0">
    <w:p w:rsidR="00AB6468" w:rsidRDefault="00AB6468" w:rsidP="00C3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26"/>
    <w:rsid w:val="00021ACA"/>
    <w:rsid w:val="00022A5F"/>
    <w:rsid w:val="00025888"/>
    <w:rsid w:val="00062B30"/>
    <w:rsid w:val="00064FED"/>
    <w:rsid w:val="00065528"/>
    <w:rsid w:val="000662A6"/>
    <w:rsid w:val="00081EF8"/>
    <w:rsid w:val="00084DAA"/>
    <w:rsid w:val="000873E3"/>
    <w:rsid w:val="00093AC3"/>
    <w:rsid w:val="000A1ACD"/>
    <w:rsid w:val="000A7142"/>
    <w:rsid w:val="000B01BC"/>
    <w:rsid w:val="000E648E"/>
    <w:rsid w:val="00106D59"/>
    <w:rsid w:val="0011492B"/>
    <w:rsid w:val="0013291B"/>
    <w:rsid w:val="00132D3C"/>
    <w:rsid w:val="00143CED"/>
    <w:rsid w:val="00146A1B"/>
    <w:rsid w:val="0015312E"/>
    <w:rsid w:val="0015528B"/>
    <w:rsid w:val="00171EB8"/>
    <w:rsid w:val="00190B84"/>
    <w:rsid w:val="0019455B"/>
    <w:rsid w:val="001A1D17"/>
    <w:rsid w:val="001B0A6C"/>
    <w:rsid w:val="001B7D2D"/>
    <w:rsid w:val="001D0FCF"/>
    <w:rsid w:val="001D4B22"/>
    <w:rsid w:val="00204475"/>
    <w:rsid w:val="00207268"/>
    <w:rsid w:val="0021141D"/>
    <w:rsid w:val="00213107"/>
    <w:rsid w:val="002330BB"/>
    <w:rsid w:val="00233C5B"/>
    <w:rsid w:val="0023763A"/>
    <w:rsid w:val="00257224"/>
    <w:rsid w:val="00261412"/>
    <w:rsid w:val="00286D97"/>
    <w:rsid w:val="002B5280"/>
    <w:rsid w:val="002C1A15"/>
    <w:rsid w:val="002C43CD"/>
    <w:rsid w:val="002C497C"/>
    <w:rsid w:val="002D2F70"/>
    <w:rsid w:val="002E0627"/>
    <w:rsid w:val="002E377E"/>
    <w:rsid w:val="002F0514"/>
    <w:rsid w:val="003008B0"/>
    <w:rsid w:val="00303C1E"/>
    <w:rsid w:val="00323696"/>
    <w:rsid w:val="00327B24"/>
    <w:rsid w:val="00334F11"/>
    <w:rsid w:val="00337811"/>
    <w:rsid w:val="003430C6"/>
    <w:rsid w:val="003541C8"/>
    <w:rsid w:val="00370C25"/>
    <w:rsid w:val="003749D4"/>
    <w:rsid w:val="003827C4"/>
    <w:rsid w:val="00385AAD"/>
    <w:rsid w:val="00393438"/>
    <w:rsid w:val="003C4150"/>
    <w:rsid w:val="003D12AF"/>
    <w:rsid w:val="003D335F"/>
    <w:rsid w:val="003E0756"/>
    <w:rsid w:val="003F240D"/>
    <w:rsid w:val="003F49D4"/>
    <w:rsid w:val="00401630"/>
    <w:rsid w:val="00407480"/>
    <w:rsid w:val="00414146"/>
    <w:rsid w:val="00424630"/>
    <w:rsid w:val="00431EA9"/>
    <w:rsid w:val="00435E45"/>
    <w:rsid w:val="00461653"/>
    <w:rsid w:val="00471DAF"/>
    <w:rsid w:val="00482A78"/>
    <w:rsid w:val="00490044"/>
    <w:rsid w:val="004A0656"/>
    <w:rsid w:val="004A2559"/>
    <w:rsid w:val="004A4376"/>
    <w:rsid w:val="004B17F4"/>
    <w:rsid w:val="004C1D8D"/>
    <w:rsid w:val="004C43F0"/>
    <w:rsid w:val="004F027F"/>
    <w:rsid w:val="0050301C"/>
    <w:rsid w:val="00505ADC"/>
    <w:rsid w:val="00506418"/>
    <w:rsid w:val="0050726F"/>
    <w:rsid w:val="00510D34"/>
    <w:rsid w:val="00516031"/>
    <w:rsid w:val="00526C72"/>
    <w:rsid w:val="00547049"/>
    <w:rsid w:val="00551D6D"/>
    <w:rsid w:val="00557208"/>
    <w:rsid w:val="0056474F"/>
    <w:rsid w:val="00572B07"/>
    <w:rsid w:val="00583B41"/>
    <w:rsid w:val="00586936"/>
    <w:rsid w:val="005902E3"/>
    <w:rsid w:val="005A7AA4"/>
    <w:rsid w:val="005B2A5D"/>
    <w:rsid w:val="005D4CF4"/>
    <w:rsid w:val="005E22A0"/>
    <w:rsid w:val="005E5034"/>
    <w:rsid w:val="006525E2"/>
    <w:rsid w:val="00664F0F"/>
    <w:rsid w:val="006770A5"/>
    <w:rsid w:val="0068601A"/>
    <w:rsid w:val="00697B25"/>
    <w:rsid w:val="006A130D"/>
    <w:rsid w:val="006D51F9"/>
    <w:rsid w:val="006E223C"/>
    <w:rsid w:val="00706851"/>
    <w:rsid w:val="0070785B"/>
    <w:rsid w:val="00713025"/>
    <w:rsid w:val="00715663"/>
    <w:rsid w:val="00722D8E"/>
    <w:rsid w:val="007267F5"/>
    <w:rsid w:val="00732C2F"/>
    <w:rsid w:val="00733815"/>
    <w:rsid w:val="007427FB"/>
    <w:rsid w:val="00744996"/>
    <w:rsid w:val="00744C6C"/>
    <w:rsid w:val="0075140F"/>
    <w:rsid w:val="00791795"/>
    <w:rsid w:val="007919B2"/>
    <w:rsid w:val="00793399"/>
    <w:rsid w:val="00796DD6"/>
    <w:rsid w:val="007B0675"/>
    <w:rsid w:val="007C005B"/>
    <w:rsid w:val="007C534B"/>
    <w:rsid w:val="007C79CD"/>
    <w:rsid w:val="007F4363"/>
    <w:rsid w:val="007F5654"/>
    <w:rsid w:val="0080445E"/>
    <w:rsid w:val="00805F51"/>
    <w:rsid w:val="00806592"/>
    <w:rsid w:val="0083030F"/>
    <w:rsid w:val="00843DC0"/>
    <w:rsid w:val="00847297"/>
    <w:rsid w:val="008648C8"/>
    <w:rsid w:val="008656BC"/>
    <w:rsid w:val="00895E46"/>
    <w:rsid w:val="0089601E"/>
    <w:rsid w:val="008A754B"/>
    <w:rsid w:val="008F1556"/>
    <w:rsid w:val="008F34C5"/>
    <w:rsid w:val="00901728"/>
    <w:rsid w:val="009064E0"/>
    <w:rsid w:val="0092370F"/>
    <w:rsid w:val="00934246"/>
    <w:rsid w:val="009374A5"/>
    <w:rsid w:val="00950E3A"/>
    <w:rsid w:val="0096693A"/>
    <w:rsid w:val="00982C51"/>
    <w:rsid w:val="009A5307"/>
    <w:rsid w:val="009A70B5"/>
    <w:rsid w:val="009B0DD5"/>
    <w:rsid w:val="009B6187"/>
    <w:rsid w:val="009C11F9"/>
    <w:rsid w:val="009E1F98"/>
    <w:rsid w:val="00A0252C"/>
    <w:rsid w:val="00A034D7"/>
    <w:rsid w:val="00A052D4"/>
    <w:rsid w:val="00A0762C"/>
    <w:rsid w:val="00A11CE3"/>
    <w:rsid w:val="00A3058F"/>
    <w:rsid w:val="00A56191"/>
    <w:rsid w:val="00A647EB"/>
    <w:rsid w:val="00A71818"/>
    <w:rsid w:val="00A72B57"/>
    <w:rsid w:val="00A8419F"/>
    <w:rsid w:val="00A86E01"/>
    <w:rsid w:val="00A8704D"/>
    <w:rsid w:val="00AA5307"/>
    <w:rsid w:val="00AB3021"/>
    <w:rsid w:val="00AB6468"/>
    <w:rsid w:val="00AD46C5"/>
    <w:rsid w:val="00AD592F"/>
    <w:rsid w:val="00B0426B"/>
    <w:rsid w:val="00B11D94"/>
    <w:rsid w:val="00B1760B"/>
    <w:rsid w:val="00B247A7"/>
    <w:rsid w:val="00B34A5F"/>
    <w:rsid w:val="00B63DA4"/>
    <w:rsid w:val="00B67A0E"/>
    <w:rsid w:val="00B70117"/>
    <w:rsid w:val="00B76B5B"/>
    <w:rsid w:val="00B9722A"/>
    <w:rsid w:val="00BA256C"/>
    <w:rsid w:val="00BC029C"/>
    <w:rsid w:val="00BD0061"/>
    <w:rsid w:val="00BD4B6C"/>
    <w:rsid w:val="00BE011B"/>
    <w:rsid w:val="00BE43D1"/>
    <w:rsid w:val="00BE53F0"/>
    <w:rsid w:val="00BE5591"/>
    <w:rsid w:val="00BE77EE"/>
    <w:rsid w:val="00C039A1"/>
    <w:rsid w:val="00C05965"/>
    <w:rsid w:val="00C12FF0"/>
    <w:rsid w:val="00C1676A"/>
    <w:rsid w:val="00C17633"/>
    <w:rsid w:val="00C30732"/>
    <w:rsid w:val="00C41E69"/>
    <w:rsid w:val="00C43D99"/>
    <w:rsid w:val="00C57608"/>
    <w:rsid w:val="00C60915"/>
    <w:rsid w:val="00C6258B"/>
    <w:rsid w:val="00C66406"/>
    <w:rsid w:val="00C7025F"/>
    <w:rsid w:val="00C92878"/>
    <w:rsid w:val="00C94F9B"/>
    <w:rsid w:val="00CA6614"/>
    <w:rsid w:val="00CB0D73"/>
    <w:rsid w:val="00CC6B3D"/>
    <w:rsid w:val="00CE28B5"/>
    <w:rsid w:val="00D01408"/>
    <w:rsid w:val="00D22F7C"/>
    <w:rsid w:val="00D24586"/>
    <w:rsid w:val="00D2519B"/>
    <w:rsid w:val="00D30959"/>
    <w:rsid w:val="00D429C1"/>
    <w:rsid w:val="00D44F5F"/>
    <w:rsid w:val="00D46EE7"/>
    <w:rsid w:val="00D56DCF"/>
    <w:rsid w:val="00D64C52"/>
    <w:rsid w:val="00D8683E"/>
    <w:rsid w:val="00D90D65"/>
    <w:rsid w:val="00D97AFE"/>
    <w:rsid w:val="00DA33B8"/>
    <w:rsid w:val="00DD43A1"/>
    <w:rsid w:val="00DD5076"/>
    <w:rsid w:val="00DF004F"/>
    <w:rsid w:val="00DF0567"/>
    <w:rsid w:val="00DF7E4C"/>
    <w:rsid w:val="00E0330D"/>
    <w:rsid w:val="00E201CC"/>
    <w:rsid w:val="00E42EDF"/>
    <w:rsid w:val="00E735BE"/>
    <w:rsid w:val="00E80A26"/>
    <w:rsid w:val="00E848B8"/>
    <w:rsid w:val="00E91386"/>
    <w:rsid w:val="00EA016D"/>
    <w:rsid w:val="00EB2DD6"/>
    <w:rsid w:val="00EB6BDB"/>
    <w:rsid w:val="00EC5F50"/>
    <w:rsid w:val="00ED3883"/>
    <w:rsid w:val="00ED3D8D"/>
    <w:rsid w:val="00ED5EF6"/>
    <w:rsid w:val="00ED5F08"/>
    <w:rsid w:val="00ED769A"/>
    <w:rsid w:val="00EE2E87"/>
    <w:rsid w:val="00EF4E18"/>
    <w:rsid w:val="00F07C3D"/>
    <w:rsid w:val="00F50282"/>
    <w:rsid w:val="00F5639C"/>
    <w:rsid w:val="00F91713"/>
    <w:rsid w:val="00F949A8"/>
    <w:rsid w:val="00FC4D46"/>
    <w:rsid w:val="00FD3674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0A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0A2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7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73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38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38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0A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0A2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7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73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38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3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WENXING</dc:creator>
  <cp:lastModifiedBy>闫曦匀</cp:lastModifiedBy>
  <cp:revision>2</cp:revision>
  <cp:lastPrinted>2020-04-21T06:04:00Z</cp:lastPrinted>
  <dcterms:created xsi:type="dcterms:W3CDTF">2020-06-30T06:21:00Z</dcterms:created>
  <dcterms:modified xsi:type="dcterms:W3CDTF">2020-06-30T06:21:00Z</dcterms:modified>
</cp:coreProperties>
</file>